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35F9" w14:textId="2B84C887" w:rsidR="006564A3" w:rsidRDefault="003250AD" w:rsidP="003250AD">
      <w:pPr>
        <w:pStyle w:val="Heading1"/>
        <w:jc w:val="center"/>
      </w:pPr>
      <w:r>
        <w:t xml:space="preserve">Bb Annotate </w:t>
      </w:r>
      <w:r w:rsidR="006564A3">
        <w:t xml:space="preserve">Quick </w:t>
      </w:r>
      <w:r>
        <w:t xml:space="preserve">Start </w:t>
      </w:r>
      <w:r w:rsidR="006564A3">
        <w:t>Guide for Instructors</w:t>
      </w:r>
      <w:r w:rsidR="001F0386">
        <w:t xml:space="preserve"> (Original Course View)</w:t>
      </w:r>
    </w:p>
    <w:p w14:paraId="308F2391" w14:textId="77777777" w:rsidR="001F0386" w:rsidRDefault="001F0386" w:rsidP="003250AD">
      <w:pPr>
        <w:rPr>
          <w:rStyle w:val="Heading2Char"/>
        </w:rPr>
      </w:pPr>
    </w:p>
    <w:p w14:paraId="41347B0A" w14:textId="06649248" w:rsidR="00B30BA7" w:rsidRDefault="00366B86" w:rsidP="003250AD">
      <w:pPr>
        <w:rPr>
          <w:rFonts w:cstheme="minorHAnsi"/>
          <w:color w:val="000000"/>
          <w:sz w:val="24"/>
          <w:szCs w:val="24"/>
        </w:rPr>
      </w:pPr>
      <w:r>
        <w:rPr>
          <w:rFonts w:cstheme="minorHAnsi"/>
          <w:color w:val="000000"/>
          <w:sz w:val="24"/>
          <w:szCs w:val="24"/>
        </w:rPr>
        <w:t>From</w:t>
      </w:r>
      <w:r w:rsidR="00B30BA7" w:rsidRPr="00B30BA7">
        <w:rPr>
          <w:rFonts w:cstheme="minorHAnsi"/>
          <w:color w:val="000000"/>
          <w:sz w:val="24"/>
          <w:szCs w:val="24"/>
        </w:rPr>
        <w:t xml:space="preserve"> </w:t>
      </w:r>
      <w:r w:rsidR="00A17254">
        <w:rPr>
          <w:rFonts w:cstheme="minorHAnsi"/>
          <w:color w:val="000000"/>
          <w:sz w:val="24"/>
          <w:szCs w:val="24"/>
        </w:rPr>
        <w:t xml:space="preserve">either </w:t>
      </w:r>
      <w:r w:rsidR="00B30BA7" w:rsidRPr="00B30BA7">
        <w:rPr>
          <w:rFonts w:cstheme="minorHAnsi"/>
          <w:color w:val="000000"/>
          <w:sz w:val="24"/>
          <w:szCs w:val="24"/>
        </w:rPr>
        <w:t>the </w:t>
      </w:r>
      <w:r w:rsidR="00B30BA7" w:rsidRPr="00B30BA7">
        <w:rPr>
          <w:rStyle w:val="interface"/>
          <w:rFonts w:cstheme="minorHAnsi"/>
          <w:color w:val="000000"/>
          <w:sz w:val="24"/>
          <w:szCs w:val="24"/>
        </w:rPr>
        <w:t>Needs Grading</w:t>
      </w:r>
      <w:r w:rsidR="00B30BA7" w:rsidRPr="00B30BA7">
        <w:rPr>
          <w:rFonts w:cstheme="minorHAnsi"/>
          <w:color w:val="000000"/>
          <w:sz w:val="24"/>
          <w:szCs w:val="24"/>
        </w:rPr>
        <w:t> page or the Grade Center</w:t>
      </w:r>
      <w:r w:rsidR="00B0689A">
        <w:rPr>
          <w:rFonts w:cstheme="minorHAnsi"/>
          <w:color w:val="000000"/>
          <w:sz w:val="24"/>
          <w:szCs w:val="24"/>
        </w:rPr>
        <w:t xml:space="preserve"> within the course</w:t>
      </w:r>
      <w:r>
        <w:rPr>
          <w:rFonts w:cstheme="minorHAnsi"/>
          <w:color w:val="000000"/>
          <w:sz w:val="24"/>
          <w:szCs w:val="24"/>
        </w:rPr>
        <w:t xml:space="preserve">, access the student’s submission </w:t>
      </w:r>
      <w:bookmarkStart w:id="0" w:name="_Hlk34398127"/>
      <w:r>
        <w:rPr>
          <w:rFonts w:cstheme="minorHAnsi"/>
          <w:color w:val="000000"/>
          <w:sz w:val="24"/>
          <w:szCs w:val="24"/>
        </w:rPr>
        <w:t xml:space="preserve">to provide inline grading feedback using Bb Annotate. </w:t>
      </w:r>
      <w:r w:rsidR="00516177" w:rsidRPr="00516177">
        <w:rPr>
          <w:rFonts w:cstheme="minorHAnsi"/>
          <w:color w:val="000000"/>
          <w:sz w:val="24"/>
          <w:szCs w:val="24"/>
        </w:rPr>
        <w:t xml:space="preserve"> </w:t>
      </w:r>
      <w:bookmarkEnd w:id="0"/>
    </w:p>
    <w:p w14:paraId="5D81240F" w14:textId="51017D65" w:rsidR="00B30BA7" w:rsidRDefault="003250AD" w:rsidP="003250AD">
      <w:pPr>
        <w:rPr>
          <w:rStyle w:val="Heading2Char"/>
        </w:rPr>
      </w:pPr>
      <w:r w:rsidRPr="003250AD">
        <w:rPr>
          <w:rStyle w:val="Heading2Char"/>
        </w:rPr>
        <w:t>Supported File Types</w:t>
      </w:r>
    </w:p>
    <w:p w14:paraId="58B2C852" w14:textId="31C13E55" w:rsidR="001F0386" w:rsidRPr="00B30BA7" w:rsidRDefault="001F0386" w:rsidP="006F76AC">
      <w:pPr>
        <w:ind w:left="720"/>
        <w:rPr>
          <w:rFonts w:asciiTheme="majorHAnsi" w:eastAsiaTheme="majorEastAsia" w:hAnsiTheme="majorHAnsi" w:cstheme="majorBidi"/>
          <w:color w:val="2F5496" w:themeColor="accent1" w:themeShade="BF"/>
          <w:sz w:val="26"/>
          <w:szCs w:val="26"/>
        </w:rPr>
      </w:pPr>
      <w:r w:rsidRPr="001F0386">
        <w:rPr>
          <w:rFonts w:cstheme="minorHAnsi"/>
          <w:color w:val="000000"/>
          <w:sz w:val="24"/>
          <w:szCs w:val="24"/>
        </w:rPr>
        <w:t>On the </w:t>
      </w:r>
      <w:r w:rsidRPr="001F0386">
        <w:rPr>
          <w:rStyle w:val="interface"/>
          <w:rFonts w:cstheme="minorHAnsi"/>
          <w:color w:val="000000"/>
          <w:sz w:val="24"/>
          <w:szCs w:val="24"/>
        </w:rPr>
        <w:t>Grade Assignment</w:t>
      </w:r>
      <w:r w:rsidRPr="001F0386">
        <w:rPr>
          <w:rFonts w:cstheme="minorHAnsi"/>
          <w:color w:val="000000"/>
          <w:sz w:val="24"/>
          <w:szCs w:val="24"/>
        </w:rPr>
        <w:t> page, supported file types open automatically in the browser.</w:t>
      </w:r>
    </w:p>
    <w:p w14:paraId="5B143980" w14:textId="77777777" w:rsidR="003250AD" w:rsidRPr="003250AD" w:rsidRDefault="003250AD" w:rsidP="00E06D6A">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You can view and annotate these document types in the browser:</w:t>
      </w:r>
    </w:p>
    <w:p w14:paraId="1C02B0E1" w14:textId="77777777"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Word (DOC, DOCX)</w:t>
      </w:r>
    </w:p>
    <w:p w14:paraId="2E48567F" w14:textId="77777777"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PowerPoint</w:t>
      </w:r>
      <w:proofErr w:type="gramStart"/>
      <w:r w:rsidRPr="00E06D6A">
        <w:rPr>
          <w:rFonts w:ascii="Calibri" w:eastAsia="Times New Roman" w:hAnsi="Calibri" w:cs="Calibri"/>
          <w:color w:val="000000"/>
          <w:vertAlign w:val="superscript"/>
        </w:rPr>
        <w:t>®</w:t>
      </w:r>
      <w:r w:rsidRPr="00E06D6A">
        <w:rPr>
          <w:rFonts w:ascii="Calibri" w:eastAsia="Times New Roman" w:hAnsi="Calibri" w:cs="Calibri"/>
          <w:color w:val="000000"/>
        </w:rPr>
        <w:t>(</w:t>
      </w:r>
      <w:proofErr w:type="gramEnd"/>
      <w:r w:rsidRPr="00E06D6A">
        <w:rPr>
          <w:rFonts w:ascii="Calibri" w:eastAsia="Times New Roman" w:hAnsi="Calibri" w:cs="Calibri"/>
          <w:color w:val="000000"/>
        </w:rPr>
        <w:t>PPT, PPTX)</w:t>
      </w:r>
    </w:p>
    <w:p w14:paraId="282B06CD" w14:textId="77777777"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Microsoft</w:t>
      </w:r>
      <w:r w:rsidRPr="00E06D6A">
        <w:rPr>
          <w:rFonts w:ascii="Calibri" w:eastAsia="Times New Roman" w:hAnsi="Calibri" w:cs="Calibri"/>
          <w:color w:val="000000"/>
          <w:vertAlign w:val="superscript"/>
        </w:rPr>
        <w:t>®</w:t>
      </w:r>
      <w:r w:rsidRPr="00E06D6A">
        <w:rPr>
          <w:rFonts w:ascii="Calibri" w:eastAsia="Times New Roman" w:hAnsi="Calibri" w:cs="Calibri"/>
          <w:color w:val="000000"/>
        </w:rPr>
        <w:t> Excel</w:t>
      </w:r>
      <w:proofErr w:type="gramStart"/>
      <w:r w:rsidRPr="00E06D6A">
        <w:rPr>
          <w:rFonts w:ascii="Calibri" w:eastAsia="Times New Roman" w:hAnsi="Calibri" w:cs="Calibri"/>
          <w:color w:val="000000"/>
          <w:vertAlign w:val="superscript"/>
        </w:rPr>
        <w:t>®</w:t>
      </w:r>
      <w:r w:rsidRPr="00E06D6A">
        <w:rPr>
          <w:rFonts w:ascii="Calibri" w:eastAsia="Times New Roman" w:hAnsi="Calibri" w:cs="Calibri"/>
          <w:color w:val="000000"/>
        </w:rPr>
        <w:t>(</w:t>
      </w:r>
      <w:proofErr w:type="gramEnd"/>
      <w:r w:rsidRPr="00E06D6A">
        <w:rPr>
          <w:rFonts w:ascii="Calibri" w:eastAsia="Times New Roman" w:hAnsi="Calibri" w:cs="Calibri"/>
          <w:color w:val="000000"/>
        </w:rPr>
        <w:t>XLS, XLSM, XLSX)</w:t>
      </w:r>
    </w:p>
    <w:p w14:paraId="15B0B6F3" w14:textId="7DCCBEAB" w:rsidR="00E06D6A" w:rsidRPr="00E06D6A" w:rsidRDefault="00E06D6A"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rPr>
        <w:t>OpenOffice</w:t>
      </w:r>
      <w:r w:rsidRPr="00E06D6A">
        <w:rPr>
          <w:rFonts w:ascii="Calibri" w:eastAsia="Times New Roman" w:hAnsi="Calibri" w:cs="Calibri"/>
          <w:vertAlign w:val="superscript"/>
        </w:rPr>
        <w:t>®</w:t>
      </w:r>
      <w:r w:rsidRPr="00E06D6A">
        <w:rPr>
          <w:rFonts w:ascii="Calibri" w:eastAsia="Times New Roman" w:hAnsi="Calibri" w:cs="Calibri"/>
        </w:rPr>
        <w:t xml:space="preserve"> Documents (ODS, ODT, ODP)</w:t>
      </w:r>
    </w:p>
    <w:p w14:paraId="37673EE7"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Digital Images (JPEG, JPG, PNG, TIF, TIFF, BMP, TGA)</w:t>
      </w:r>
    </w:p>
    <w:p w14:paraId="0EE4E75B"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Medical Images (DICOM, DICM, DCM)</w:t>
      </w:r>
    </w:p>
    <w:p w14:paraId="35C53BA0" w14:textId="77777777" w:rsidR="006B0499" w:rsidRPr="00E06D6A" w:rsidRDefault="006B0499"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color w:val="000000"/>
        </w:rPr>
        <w:t>PDF</w:t>
      </w:r>
    </w:p>
    <w:p w14:paraId="6A8D3BB2" w14:textId="77777777" w:rsidR="006B0499" w:rsidRPr="00E06D6A" w:rsidRDefault="006B0499" w:rsidP="006B0499">
      <w:pPr>
        <w:numPr>
          <w:ilvl w:val="0"/>
          <w:numId w:val="4"/>
        </w:numPr>
        <w:spacing w:before="40" w:after="40" w:line="240" w:lineRule="auto"/>
        <w:ind w:left="1224"/>
        <w:textAlignment w:val="center"/>
        <w:rPr>
          <w:rFonts w:ascii="Calibri" w:eastAsia="Times New Roman" w:hAnsi="Calibri" w:cs="Calibri"/>
        </w:rPr>
      </w:pPr>
      <w:r w:rsidRPr="00E06D6A">
        <w:rPr>
          <w:rFonts w:ascii="Calibri" w:eastAsia="Times New Roman" w:hAnsi="Calibri" w:cs="Calibri"/>
        </w:rPr>
        <w:t>PSD</w:t>
      </w:r>
    </w:p>
    <w:p w14:paraId="7E8C53D0"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RTF</w:t>
      </w:r>
    </w:p>
    <w:p w14:paraId="687856E2"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TXT</w:t>
      </w:r>
    </w:p>
    <w:p w14:paraId="6BAA13E9" w14:textId="77777777" w:rsidR="00E06D6A" w:rsidRPr="00E06D6A" w:rsidRDefault="00E06D6A" w:rsidP="006B0499">
      <w:pPr>
        <w:numPr>
          <w:ilvl w:val="0"/>
          <w:numId w:val="4"/>
        </w:numPr>
        <w:spacing w:after="0" w:line="240" w:lineRule="auto"/>
        <w:ind w:left="1224"/>
        <w:textAlignment w:val="center"/>
        <w:rPr>
          <w:rFonts w:ascii="Calibri" w:eastAsia="Times New Roman" w:hAnsi="Calibri" w:cs="Calibri"/>
        </w:rPr>
      </w:pPr>
      <w:r w:rsidRPr="00E06D6A">
        <w:rPr>
          <w:rFonts w:ascii="Calibri" w:eastAsia="Times New Roman" w:hAnsi="Calibri" w:cs="Calibri"/>
        </w:rPr>
        <w:t>WPD</w:t>
      </w:r>
    </w:p>
    <w:p w14:paraId="57E6BED6" w14:textId="3A81BA58" w:rsidR="003250AD" w:rsidRPr="003250AD" w:rsidRDefault="003250AD" w:rsidP="006B0499">
      <w:pPr>
        <w:spacing w:before="100" w:beforeAutospacing="1" w:after="100" w:afterAutospacing="1" w:line="240" w:lineRule="auto"/>
        <w:ind w:left="720"/>
        <w:rPr>
          <w:rFonts w:eastAsia="Times New Roman" w:cstheme="minorHAnsi"/>
          <w:color w:val="000000"/>
          <w:sz w:val="24"/>
          <w:szCs w:val="24"/>
        </w:rPr>
      </w:pPr>
      <w:r w:rsidRPr="003250AD">
        <w:rPr>
          <w:rFonts w:eastAsia="Times New Roman" w:cstheme="minorHAnsi"/>
          <w:color w:val="000000"/>
          <w:sz w:val="24"/>
          <w:szCs w:val="24"/>
        </w:rPr>
        <w:t>Original formatting and embedded images are preserved. If a student has uploaded an unsupported file, you're prompted to download it.</w:t>
      </w:r>
      <w:r w:rsidR="001F0386">
        <w:rPr>
          <w:rFonts w:eastAsia="Times New Roman" w:cstheme="minorHAnsi"/>
          <w:color w:val="000000"/>
          <w:sz w:val="24"/>
          <w:szCs w:val="24"/>
        </w:rPr>
        <w:t xml:space="preserve">  Additionally, assignment submissions created through the editor aren’t compatible with inline grading. </w:t>
      </w:r>
    </w:p>
    <w:p w14:paraId="44010C55" w14:textId="6F329812" w:rsidR="00B30BA7" w:rsidRDefault="00B30BA7" w:rsidP="00B30BA7">
      <w:pPr>
        <w:pStyle w:val="Heading2"/>
      </w:pPr>
      <w:r>
        <w:t>Supported Browsers</w:t>
      </w:r>
    </w:p>
    <w:p w14:paraId="0476AE37" w14:textId="162FC5BA" w:rsidR="00516177" w:rsidRDefault="00516177" w:rsidP="006F76AC">
      <w:pPr>
        <w:ind w:left="720"/>
        <w:rPr>
          <w:sz w:val="24"/>
          <w:szCs w:val="24"/>
        </w:rPr>
      </w:pPr>
      <w:r>
        <w:rPr>
          <w:sz w:val="24"/>
          <w:szCs w:val="24"/>
        </w:rPr>
        <w:br/>
      </w:r>
      <w:r w:rsidR="000F5AB4">
        <w:rPr>
          <w:sz w:val="24"/>
          <w:szCs w:val="24"/>
        </w:rPr>
        <w:t>Bb Annotate</w:t>
      </w:r>
      <w:r w:rsidR="00B30BA7" w:rsidRPr="00B30BA7">
        <w:rPr>
          <w:sz w:val="24"/>
          <w:szCs w:val="24"/>
        </w:rPr>
        <w:t xml:space="preserve"> is supported on current versions of Firefox, Chrome, and Safari.</w:t>
      </w:r>
    </w:p>
    <w:p w14:paraId="17A4B421" w14:textId="20C55437" w:rsidR="003250AD" w:rsidRPr="00516177" w:rsidRDefault="000F5AB4" w:rsidP="00516177">
      <w:pPr>
        <w:pStyle w:val="Heading2"/>
        <w:rPr>
          <w:sz w:val="24"/>
          <w:szCs w:val="24"/>
        </w:rPr>
      </w:pPr>
      <w:r>
        <w:lastRenderedPageBreak/>
        <w:t xml:space="preserve">Bb Annotate </w:t>
      </w:r>
      <w:r w:rsidR="003250AD">
        <w:t>Menu</w:t>
      </w:r>
    </w:p>
    <w:p w14:paraId="4F9AFAFC" w14:textId="378E117F" w:rsidR="006564A3" w:rsidRDefault="006564A3" w:rsidP="00516177">
      <w:pPr>
        <w:jc w:val="right"/>
      </w:pPr>
      <w:r>
        <w:rPr>
          <w:noProof/>
        </w:rPr>
        <w:drawing>
          <wp:anchor distT="0" distB="0" distL="114300" distR="114300" simplePos="0" relativeHeight="251658240" behindDoc="0" locked="0" layoutInCell="1" allowOverlap="1" wp14:anchorId="580790B3" wp14:editId="171BFFD8">
            <wp:simplePos x="0" y="0"/>
            <wp:positionH relativeFrom="column">
              <wp:posOffset>1428750</wp:posOffset>
            </wp:positionH>
            <wp:positionV relativeFrom="paragraph">
              <wp:posOffset>1270</wp:posOffset>
            </wp:positionV>
            <wp:extent cx="4517136" cy="3090672"/>
            <wp:effectExtent l="0" t="0" r="0" b="0"/>
            <wp:wrapSquare wrapText="lef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Annotate Menu.png"/>
                    <pic:cNvPicPr/>
                  </pic:nvPicPr>
                  <pic:blipFill>
                    <a:blip r:embed="rId5">
                      <a:extLst>
                        <a:ext uri="{28A0092B-C50C-407E-A947-70E740481C1C}">
                          <a14:useLocalDpi xmlns:a14="http://schemas.microsoft.com/office/drawing/2010/main" val="0"/>
                        </a:ext>
                      </a:extLst>
                    </a:blip>
                    <a:stretch>
                      <a:fillRect/>
                    </a:stretch>
                  </pic:blipFill>
                  <pic:spPr>
                    <a:xfrm>
                      <a:off x="0" y="0"/>
                      <a:ext cx="4517136" cy="3090672"/>
                    </a:xfrm>
                    <a:prstGeom prst="rect">
                      <a:avLst/>
                    </a:prstGeom>
                  </pic:spPr>
                </pic:pic>
              </a:graphicData>
            </a:graphic>
            <wp14:sizeRelH relativeFrom="margin">
              <wp14:pctWidth>0</wp14:pctWidth>
            </wp14:sizeRelH>
            <wp14:sizeRelV relativeFrom="margin">
              <wp14:pctHeight>0</wp14:pctHeight>
            </wp14:sizeRelV>
          </wp:anchor>
        </w:drawing>
      </w:r>
    </w:p>
    <w:p w14:paraId="526AD657" w14:textId="77777777" w:rsidR="00516177" w:rsidRDefault="00516177" w:rsidP="006564A3">
      <w:pPr>
        <w:jc w:val="center"/>
      </w:pPr>
    </w:p>
    <w:p w14:paraId="7F7AA232" w14:textId="45E6AD10" w:rsidR="006564A3" w:rsidRDefault="00516177" w:rsidP="006564A3">
      <w:pPr>
        <w:jc w:val="center"/>
      </w:pPr>
      <w:r>
        <w:t xml:space="preserve">There </w:t>
      </w:r>
      <w:r w:rsidR="00F8583F">
        <w:t>is</w:t>
      </w:r>
      <w:r>
        <w:t xml:space="preserve"> a wide array of features to select from in the menu.</w:t>
      </w:r>
    </w:p>
    <w:p w14:paraId="4EFF13F7" w14:textId="77777777" w:rsidR="00516177" w:rsidRDefault="00516177" w:rsidP="00516177"/>
    <w:p w14:paraId="6B125BE7" w14:textId="77777777" w:rsidR="00516177" w:rsidRDefault="00516177" w:rsidP="00516177"/>
    <w:p w14:paraId="0D25D592" w14:textId="77777777" w:rsidR="00516177" w:rsidRDefault="00516177" w:rsidP="00516177"/>
    <w:p w14:paraId="460AAA33" w14:textId="77777777" w:rsidR="00516177" w:rsidRDefault="00516177" w:rsidP="00516177"/>
    <w:p w14:paraId="3221D0CD" w14:textId="77777777" w:rsidR="00516177" w:rsidRDefault="00516177" w:rsidP="00516177"/>
    <w:p w14:paraId="73F1B187" w14:textId="77777777" w:rsidR="00516177" w:rsidRDefault="00516177" w:rsidP="00516177"/>
    <w:p w14:paraId="684B1973" w14:textId="77777777" w:rsidR="00516177" w:rsidRDefault="00516177" w:rsidP="00516177"/>
    <w:p w14:paraId="7AF519A1" w14:textId="23B9FE95" w:rsidR="0068187A" w:rsidRPr="001702AA" w:rsidRDefault="0068187A" w:rsidP="0068187A">
      <w:pPr>
        <w:rPr>
          <w:rFonts w:cstheme="minorHAnsi"/>
          <w:color w:val="000000"/>
        </w:rPr>
      </w:pPr>
      <w:r w:rsidRPr="001702AA">
        <w:rPr>
          <w:rFonts w:cstheme="minorHAnsi"/>
          <w:color w:val="000000"/>
        </w:rPr>
        <w:t xml:space="preserve">As part of the responsive design, the menu will appear differently based on the screen size.  </w:t>
      </w:r>
      <w:r w:rsidR="00063C22" w:rsidRPr="001702AA">
        <w:rPr>
          <w:rFonts w:cstheme="minorHAnsi"/>
          <w:color w:val="000000"/>
        </w:rPr>
        <w:t>On medium and small screens, t</w:t>
      </w:r>
      <w:r w:rsidRPr="001702AA">
        <w:rPr>
          <w:rFonts w:cstheme="minorHAnsi"/>
          <w:color w:val="000000"/>
        </w:rPr>
        <w:t xml:space="preserve">he Document View settings will </w:t>
      </w:r>
      <w:r w:rsidR="00063C22" w:rsidRPr="001702AA">
        <w:rPr>
          <w:rFonts w:cstheme="minorHAnsi"/>
          <w:color w:val="000000"/>
        </w:rPr>
        <w:t>change to display the page number being viewed</w:t>
      </w:r>
      <w:r w:rsidR="005A58EE" w:rsidRPr="001702AA">
        <w:rPr>
          <w:rFonts w:cstheme="minorHAnsi"/>
          <w:color w:val="000000"/>
        </w:rPr>
        <w:t>,</w:t>
      </w:r>
      <w:r w:rsidRPr="001702AA">
        <w:rPr>
          <w:rFonts w:cstheme="minorHAnsi"/>
          <w:color w:val="000000"/>
        </w:rPr>
        <w:t xml:space="preserve"> and </w:t>
      </w:r>
      <w:r w:rsidR="005A58EE" w:rsidRPr="001702AA">
        <w:rPr>
          <w:rFonts w:cstheme="minorHAnsi"/>
          <w:color w:val="000000"/>
        </w:rPr>
        <w:t>a</w:t>
      </w:r>
      <w:r w:rsidRPr="001702AA">
        <w:rPr>
          <w:rFonts w:cstheme="minorHAnsi"/>
          <w:color w:val="000000"/>
        </w:rPr>
        <w:t xml:space="preserve">nnotation tools will </w:t>
      </w:r>
      <w:r w:rsidR="00063C22" w:rsidRPr="001702AA">
        <w:rPr>
          <w:rFonts w:cstheme="minorHAnsi"/>
          <w:color w:val="000000"/>
        </w:rPr>
        <w:t xml:space="preserve">be visible </w:t>
      </w:r>
      <w:r w:rsidRPr="001702AA">
        <w:rPr>
          <w:rFonts w:cstheme="minorHAnsi"/>
          <w:color w:val="000000"/>
        </w:rPr>
        <w:t xml:space="preserve">under the </w:t>
      </w:r>
      <w:r w:rsidR="00063C22" w:rsidRPr="001702AA">
        <w:rPr>
          <w:rFonts w:cstheme="minorHAnsi"/>
          <w:color w:val="000000"/>
        </w:rPr>
        <w:t>V</w:t>
      </w:r>
      <w:r w:rsidRPr="001702AA">
        <w:rPr>
          <w:rFonts w:cstheme="minorHAnsi"/>
          <w:color w:val="000000"/>
        </w:rPr>
        <w:t xml:space="preserve">iew </w:t>
      </w:r>
      <w:r w:rsidR="00063C22" w:rsidRPr="001702AA">
        <w:rPr>
          <w:rFonts w:cstheme="minorHAnsi"/>
          <w:color w:val="000000"/>
        </w:rPr>
        <w:t>A</w:t>
      </w:r>
      <w:r w:rsidRPr="001702AA">
        <w:rPr>
          <w:rFonts w:cstheme="minorHAnsi"/>
          <w:color w:val="000000"/>
        </w:rPr>
        <w:t xml:space="preserve">nnotation </w:t>
      </w:r>
      <w:r w:rsidR="00063C22" w:rsidRPr="001702AA">
        <w:rPr>
          <w:rFonts w:cstheme="minorHAnsi"/>
          <w:color w:val="000000"/>
        </w:rPr>
        <w:t>T</w:t>
      </w:r>
      <w:r w:rsidRPr="001702AA">
        <w:rPr>
          <w:rFonts w:cstheme="minorHAnsi"/>
          <w:color w:val="000000"/>
        </w:rPr>
        <w:t xml:space="preserve">ools icon. </w:t>
      </w:r>
      <w:r w:rsidR="005A58EE" w:rsidRPr="001702AA">
        <w:rPr>
          <w:rFonts w:cstheme="minorHAnsi"/>
          <w:color w:val="000000"/>
        </w:rPr>
        <w:t xml:space="preserve"> On small </w:t>
      </w:r>
      <w:r w:rsidR="00063C22" w:rsidRPr="001702AA">
        <w:rPr>
          <w:rFonts w:cstheme="minorHAnsi"/>
          <w:color w:val="000000"/>
        </w:rPr>
        <w:t>screens</w:t>
      </w:r>
      <w:r w:rsidR="005A58EE" w:rsidRPr="001702AA">
        <w:rPr>
          <w:rFonts w:cstheme="minorHAnsi"/>
          <w:color w:val="000000"/>
        </w:rPr>
        <w:t xml:space="preserve">, the Content Library will be hidden. </w:t>
      </w:r>
    </w:p>
    <w:p w14:paraId="789ADE2F" w14:textId="5D6FC684" w:rsidR="0068187A" w:rsidRPr="00516177" w:rsidRDefault="005A58EE" w:rsidP="005A58EE">
      <w:pPr>
        <w:jc w:val="center"/>
        <w:rPr>
          <w:rFonts w:cstheme="minorHAnsi"/>
          <w:sz w:val="24"/>
          <w:szCs w:val="24"/>
        </w:rPr>
      </w:pPr>
      <w:r w:rsidRPr="005A58EE">
        <w:rPr>
          <w:rFonts w:cstheme="minorHAnsi"/>
          <w:noProof/>
          <w:sz w:val="24"/>
          <w:szCs w:val="24"/>
        </w:rPr>
        <w:drawing>
          <wp:inline distT="0" distB="0" distL="0" distR="0" wp14:anchorId="241FADFE" wp14:editId="6E629C4C">
            <wp:extent cx="5010849" cy="971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0849" cy="971686"/>
                    </a:xfrm>
                    <a:prstGeom prst="rect">
                      <a:avLst/>
                    </a:prstGeom>
                  </pic:spPr>
                </pic:pic>
              </a:graphicData>
            </a:graphic>
          </wp:inline>
        </w:drawing>
      </w:r>
    </w:p>
    <w:p w14:paraId="2BCD4C67" w14:textId="64B02400" w:rsidR="0068187A" w:rsidRDefault="0068187A" w:rsidP="0068187A">
      <w:pPr>
        <w:rPr>
          <w:rStyle w:val="Heading3Char"/>
        </w:rPr>
      </w:pPr>
    </w:p>
    <w:p w14:paraId="314ADE6C" w14:textId="51E57B1B" w:rsidR="00064A58" w:rsidRDefault="00516177" w:rsidP="00516177">
      <w:r w:rsidRPr="00486CA5">
        <w:rPr>
          <w:rStyle w:val="Heading3Char"/>
        </w:rPr>
        <w:t>Sidebar View</w:t>
      </w:r>
      <w:r w:rsidR="00C87D3B">
        <w:t xml:space="preserve"> </w:t>
      </w:r>
    </w:p>
    <w:p w14:paraId="30D49781" w14:textId="0CAB5BF0" w:rsidR="006564A3" w:rsidRDefault="00C87D3B" w:rsidP="006F76AC">
      <w:pPr>
        <w:ind w:left="720"/>
      </w:pPr>
      <w:r>
        <w:t xml:space="preserve">The </w:t>
      </w:r>
      <w:r w:rsidR="00486CA5">
        <w:t xml:space="preserve">left </w:t>
      </w:r>
      <w:r>
        <w:t xml:space="preserve">Sidebar view allows you to see a thumbnail view of the submission, an outline, list of </w:t>
      </w:r>
      <w:r w:rsidR="00486CA5">
        <w:t xml:space="preserve">all </w:t>
      </w:r>
      <w:r>
        <w:t>annotations and bookmarks.</w:t>
      </w:r>
      <w:r w:rsidR="00064A58">
        <w:t xml:space="preserve"> You can show or hide the sidebar as well as resize it. </w:t>
      </w:r>
    </w:p>
    <w:p w14:paraId="0A36265B" w14:textId="7BEAF894" w:rsidR="00516177" w:rsidRDefault="002A6151" w:rsidP="00486CA5">
      <w:pPr>
        <w:pStyle w:val="Heading3"/>
      </w:pPr>
      <w:r>
        <w:br/>
      </w:r>
      <w:r w:rsidR="00516177">
        <w:t>Document View Settings</w:t>
      </w:r>
    </w:p>
    <w:p w14:paraId="7936834F" w14:textId="63289A34" w:rsidR="00444F94" w:rsidRPr="00444F94" w:rsidRDefault="006F76AC" w:rsidP="006F76AC">
      <w:pPr>
        <w:ind w:left="720"/>
      </w:pPr>
      <w:r>
        <w:t xml:space="preserve">From the view settings, it is easy to </w:t>
      </w:r>
      <w:r w:rsidR="00444F94">
        <w:t xml:space="preserve">jump to a specific page, zoom in and out of the submission or adjust the view to fit the page, fit the width or select the best fit.  </w:t>
      </w:r>
    </w:p>
    <w:p w14:paraId="67EF1D51" w14:textId="004F3676" w:rsidR="00516177" w:rsidRDefault="002A6151" w:rsidP="00486CA5">
      <w:pPr>
        <w:pStyle w:val="Heading3"/>
      </w:pPr>
      <w:r>
        <w:lastRenderedPageBreak/>
        <w:br/>
      </w:r>
      <w:r w:rsidR="00516177">
        <w:t>Annotations</w:t>
      </w:r>
    </w:p>
    <w:p w14:paraId="681ED593" w14:textId="2460D04E" w:rsidR="00EE3C78" w:rsidRDefault="00444F94" w:rsidP="00EE3C78">
      <w:pPr>
        <w:pStyle w:val="ListParagraph"/>
        <w:numPr>
          <w:ilvl w:val="0"/>
          <w:numId w:val="3"/>
        </w:numPr>
      </w:pPr>
      <w:r w:rsidRPr="00444F94">
        <w:rPr>
          <w:b/>
          <w:bCs/>
        </w:rPr>
        <w:t>Drawing, Brush and Eraser</w:t>
      </w:r>
      <w:r w:rsidR="00AB709C">
        <w:rPr>
          <w:b/>
          <w:bCs/>
        </w:rPr>
        <w:t xml:space="preserve"> – </w:t>
      </w:r>
      <w:r>
        <w:t>The d</w:t>
      </w:r>
      <w:r w:rsidR="00EE3C78">
        <w:t>rawing</w:t>
      </w:r>
      <w:r>
        <w:t xml:space="preserve"> and</w:t>
      </w:r>
      <w:r w:rsidR="00EE3C78">
        <w:t xml:space="preserve"> </w:t>
      </w:r>
      <w:r>
        <w:t>b</w:t>
      </w:r>
      <w:r w:rsidR="00EE3C78">
        <w:t>rush</w:t>
      </w:r>
      <w:r>
        <w:t xml:space="preserve"> tools allow you to freehand draw on the document using various colors, thickness, and opacity.  You’ll have the option to either erase pieces of the freehand drawing or delete fully using the trash icon. </w:t>
      </w:r>
    </w:p>
    <w:p w14:paraId="31BAD48C" w14:textId="2F2388CF" w:rsidR="00444F94" w:rsidRDefault="00444F94" w:rsidP="00444F94">
      <w:pPr>
        <w:pStyle w:val="ListParagraph"/>
        <w:numPr>
          <w:ilvl w:val="0"/>
          <w:numId w:val="3"/>
        </w:numPr>
      </w:pPr>
      <w:r w:rsidRPr="00444F94">
        <w:rPr>
          <w:b/>
          <w:bCs/>
        </w:rPr>
        <w:t>Image or Stamp</w:t>
      </w:r>
      <w:r w:rsidR="00AB709C">
        <w:rPr>
          <w:b/>
          <w:bCs/>
        </w:rPr>
        <w:t xml:space="preserve"> – </w:t>
      </w:r>
      <w:bookmarkStart w:id="1" w:name="_Hlk34398637"/>
      <w:r w:rsidR="006F76AC">
        <w:t>An</w:t>
      </w:r>
      <w:r>
        <w:t xml:space="preserve"> image or stamp </w:t>
      </w:r>
      <w:r w:rsidR="006F76AC">
        <w:t xml:space="preserve">can be added to </w:t>
      </w:r>
      <w:r>
        <w:t>the document.</w:t>
      </w:r>
      <w:bookmarkEnd w:id="1"/>
      <w:r>
        <w:t xml:space="preserve">  There are a set of pre-loaded stamps or create your own customized stamp. </w:t>
      </w:r>
    </w:p>
    <w:p w14:paraId="2411684E" w14:textId="7725CE45" w:rsidR="00444F94" w:rsidRPr="00444F94" w:rsidRDefault="00444F94" w:rsidP="00EE3C78">
      <w:pPr>
        <w:pStyle w:val="ListParagraph"/>
        <w:numPr>
          <w:ilvl w:val="0"/>
          <w:numId w:val="3"/>
        </w:numPr>
        <w:rPr>
          <w:b/>
          <w:bCs/>
        </w:rPr>
      </w:pPr>
      <w:r w:rsidRPr="00444F94">
        <w:rPr>
          <w:b/>
          <w:bCs/>
        </w:rPr>
        <w:t>Comment</w:t>
      </w:r>
      <w:r w:rsidR="00AB709C">
        <w:rPr>
          <w:b/>
          <w:bCs/>
        </w:rPr>
        <w:t xml:space="preserve"> – </w:t>
      </w:r>
      <w:r w:rsidR="00AB709C">
        <w:t>Comments can be added to the document to provide feedback and will appear to the right of the submission. You and other graders can add additional replies to a comment</w:t>
      </w:r>
      <w:r w:rsidR="008F7A73">
        <w:t>.</w:t>
      </w:r>
      <w:r w:rsidR="00AB709C">
        <w:t xml:space="preserve"> </w:t>
      </w:r>
    </w:p>
    <w:p w14:paraId="3A78F6B1" w14:textId="695B661C" w:rsidR="00444F94" w:rsidRPr="00444F94" w:rsidRDefault="00444F94" w:rsidP="00EE3C78">
      <w:pPr>
        <w:pStyle w:val="ListParagraph"/>
        <w:numPr>
          <w:ilvl w:val="0"/>
          <w:numId w:val="3"/>
        </w:numPr>
        <w:rPr>
          <w:b/>
          <w:bCs/>
        </w:rPr>
      </w:pPr>
      <w:r w:rsidRPr="00444F94">
        <w:rPr>
          <w:b/>
          <w:bCs/>
        </w:rPr>
        <w:t>Text</w:t>
      </w:r>
      <w:r w:rsidR="00936560">
        <w:rPr>
          <w:b/>
          <w:bCs/>
        </w:rPr>
        <w:t xml:space="preserve"> – </w:t>
      </w:r>
      <w:bookmarkStart w:id="2" w:name="_Hlk34398708"/>
      <w:r w:rsidR="006F76AC">
        <w:t>You can add t</w:t>
      </w:r>
      <w:r w:rsidR="00936560">
        <w:t xml:space="preserve">ext </w:t>
      </w:r>
      <w:bookmarkEnd w:id="2"/>
      <w:r w:rsidR="00936560">
        <w:t>directly on the page</w:t>
      </w:r>
      <w:r w:rsidR="00064A58">
        <w:t xml:space="preserve">.  There are additional options to move, edit and change the appearance of the text, including font, size, alignment and color. </w:t>
      </w:r>
      <w:r w:rsidR="00936560">
        <w:t xml:space="preserve"> </w:t>
      </w:r>
    </w:p>
    <w:p w14:paraId="4EC74974" w14:textId="6FA1284D" w:rsidR="00444F94" w:rsidRPr="00444F94" w:rsidRDefault="00444F94" w:rsidP="00EE3C78">
      <w:pPr>
        <w:pStyle w:val="ListParagraph"/>
        <w:numPr>
          <w:ilvl w:val="0"/>
          <w:numId w:val="3"/>
        </w:numPr>
        <w:rPr>
          <w:b/>
          <w:bCs/>
        </w:rPr>
      </w:pPr>
      <w:r w:rsidRPr="00444F94">
        <w:rPr>
          <w:b/>
          <w:bCs/>
        </w:rPr>
        <w:t>Shapes</w:t>
      </w:r>
      <w:r w:rsidR="00AB709C">
        <w:rPr>
          <w:b/>
          <w:bCs/>
        </w:rPr>
        <w:t xml:space="preserve"> – </w:t>
      </w:r>
      <w:r w:rsidR="00AB709C">
        <w:t xml:space="preserve">There are 6 options for adding shapes: Line, Arrow, Rectangle, Ellipse, Polygon and Polyline.  Each option has its own customization settings to change the color, width, opacity, and more. </w:t>
      </w:r>
    </w:p>
    <w:p w14:paraId="007B159D" w14:textId="79E90788" w:rsidR="00456BA2" w:rsidRDefault="002A6151" w:rsidP="00486CA5">
      <w:pPr>
        <w:pStyle w:val="Heading3"/>
      </w:pPr>
      <w:r>
        <w:br/>
      </w:r>
      <w:r w:rsidR="00456BA2">
        <w:t>Print</w:t>
      </w:r>
      <w:r w:rsidR="00486CA5">
        <w:t xml:space="preserve"> or Download</w:t>
      </w:r>
    </w:p>
    <w:p w14:paraId="4CFBF9B3" w14:textId="0A19C5A6" w:rsidR="00EE3C78" w:rsidRPr="00EE3C78" w:rsidRDefault="00EE3C78" w:rsidP="006F76AC">
      <w:pPr>
        <w:ind w:left="720"/>
      </w:pPr>
      <w:r>
        <w:t>You can either Print or Download the document with annotations.  When downloading, it is recommended to view annotated PDF’s in a native PDF view</w:t>
      </w:r>
      <w:r w:rsidR="006F76AC">
        <w:t>er</w:t>
      </w:r>
      <w:r>
        <w:t xml:space="preserve"> such as Adobe Acrobat. </w:t>
      </w:r>
    </w:p>
    <w:p w14:paraId="4CD11FF8" w14:textId="7BD2F539" w:rsidR="00456BA2" w:rsidRDefault="002A6151" w:rsidP="00486CA5">
      <w:pPr>
        <w:pStyle w:val="Heading3"/>
      </w:pPr>
      <w:r>
        <w:br/>
      </w:r>
      <w:r w:rsidR="00456BA2">
        <w:t>Search</w:t>
      </w:r>
    </w:p>
    <w:p w14:paraId="1166DAAD" w14:textId="1BE4C066" w:rsidR="00444F94" w:rsidRPr="00444F94" w:rsidRDefault="00444F94" w:rsidP="00444F94">
      <w:r>
        <w:tab/>
        <w:t xml:space="preserve">You can quickly search through the document to find specific text. </w:t>
      </w:r>
    </w:p>
    <w:p w14:paraId="7A0317E2" w14:textId="2796EA4F" w:rsidR="00456BA2" w:rsidRDefault="002A6151" w:rsidP="00486CA5">
      <w:pPr>
        <w:pStyle w:val="Heading3"/>
      </w:pPr>
      <w:r>
        <w:br/>
      </w:r>
      <w:r w:rsidR="00917A36">
        <w:t>Content</w:t>
      </w:r>
      <w:r w:rsidR="00456BA2">
        <w:t xml:space="preserve"> Library</w:t>
      </w:r>
      <w:bookmarkStart w:id="3" w:name="_Hlk34312774"/>
      <w:r w:rsidR="000117D8">
        <w:t xml:space="preserve"> (only available in SaaS environments)</w:t>
      </w:r>
    </w:p>
    <w:bookmarkEnd w:id="3"/>
    <w:p w14:paraId="15EB4881" w14:textId="7B1503D4" w:rsidR="00516177" w:rsidRDefault="00F42E91" w:rsidP="006F76AC">
      <w:pPr>
        <w:ind w:left="720"/>
      </w:pPr>
      <w:r>
        <w:t xml:space="preserve">The </w:t>
      </w:r>
      <w:r w:rsidR="00917A36">
        <w:t>content</w:t>
      </w:r>
      <w:r>
        <w:t xml:space="preserve"> library allows you to keep a bank of re-usable comments.  You can easily add, edit, delete, or search through </w:t>
      </w:r>
      <w:r w:rsidR="00917A36">
        <w:t>comments</w:t>
      </w:r>
      <w:r>
        <w:t xml:space="preserve"> in the library.  A comment can be added directly to the page as well through the context menu.  </w:t>
      </w:r>
    </w:p>
    <w:p w14:paraId="1EEA0839" w14:textId="77777777" w:rsidR="002A6151" w:rsidRDefault="002A6151" w:rsidP="006F76AC">
      <w:pPr>
        <w:ind w:left="720"/>
      </w:pPr>
    </w:p>
    <w:p w14:paraId="28E9CB09" w14:textId="2F1BF1A6" w:rsidR="002A6151" w:rsidRDefault="002A6151" w:rsidP="00D91CB2">
      <w:pPr>
        <w:pStyle w:val="Heading2"/>
      </w:pPr>
      <w:r>
        <w:lastRenderedPageBreak/>
        <w:t>Highlighting</w:t>
      </w:r>
    </w:p>
    <w:p w14:paraId="1229F203" w14:textId="3B9E3A5D" w:rsidR="00516177" w:rsidRDefault="002A6151" w:rsidP="006564A3">
      <w:pPr>
        <w:jc w:val="center"/>
      </w:pPr>
      <w:r>
        <w:rPr>
          <w:noProof/>
        </w:rPr>
        <w:drawing>
          <wp:anchor distT="0" distB="0" distL="114300" distR="114300" simplePos="0" relativeHeight="251659264" behindDoc="0" locked="0" layoutInCell="1" allowOverlap="1" wp14:anchorId="2375B1AC" wp14:editId="44B88F72">
            <wp:simplePos x="0" y="0"/>
            <wp:positionH relativeFrom="column">
              <wp:posOffset>2314575</wp:posOffset>
            </wp:positionH>
            <wp:positionV relativeFrom="paragraph">
              <wp:posOffset>29845</wp:posOffset>
            </wp:positionV>
            <wp:extent cx="3771900" cy="2376170"/>
            <wp:effectExtent l="0" t="0" r="0" b="508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lighting Text Menu.png"/>
                    <pic:cNvPicPr/>
                  </pic:nvPicPr>
                  <pic:blipFill>
                    <a:blip r:embed="rId7">
                      <a:extLst>
                        <a:ext uri="{28A0092B-C50C-407E-A947-70E740481C1C}">
                          <a14:useLocalDpi xmlns:a14="http://schemas.microsoft.com/office/drawing/2010/main" val="0"/>
                        </a:ext>
                      </a:extLst>
                    </a:blip>
                    <a:stretch>
                      <a:fillRect/>
                    </a:stretch>
                  </pic:blipFill>
                  <pic:spPr>
                    <a:xfrm>
                      <a:off x="0" y="0"/>
                      <a:ext cx="3771900" cy="2376170"/>
                    </a:xfrm>
                    <a:prstGeom prst="rect">
                      <a:avLst/>
                    </a:prstGeom>
                  </pic:spPr>
                </pic:pic>
              </a:graphicData>
            </a:graphic>
            <wp14:sizeRelH relativeFrom="page">
              <wp14:pctWidth>0</wp14:pctWidth>
            </wp14:sizeRelH>
            <wp14:sizeRelV relativeFrom="page">
              <wp14:pctHeight>0</wp14:pctHeight>
            </wp14:sizeRelV>
          </wp:anchor>
        </w:drawing>
      </w:r>
    </w:p>
    <w:p w14:paraId="0CBF49C7" w14:textId="77777777" w:rsidR="002A6151" w:rsidRDefault="002A6151" w:rsidP="006564A3">
      <w:pPr>
        <w:jc w:val="center"/>
      </w:pPr>
    </w:p>
    <w:p w14:paraId="44E7ADEA" w14:textId="44405E57" w:rsidR="00516177" w:rsidRPr="00486CA5" w:rsidRDefault="00516177" w:rsidP="00516177">
      <w:pPr>
        <w:jc w:val="center"/>
        <w:rPr>
          <w:color w:val="FF0000"/>
        </w:rPr>
      </w:pPr>
      <w:r>
        <w:t xml:space="preserve">When directly highlighting text on </w:t>
      </w:r>
      <w:r w:rsidR="00F8583F">
        <w:t>a submission</w:t>
      </w:r>
      <w:r>
        <w:t xml:space="preserve">, an additional menu will open to allow you to highlight, strikethrough, underline, or comment. </w:t>
      </w:r>
      <w:r w:rsidR="00486CA5">
        <w:t xml:space="preserve"> </w:t>
      </w:r>
    </w:p>
    <w:p w14:paraId="2B5CF9E4" w14:textId="01C40EA9" w:rsidR="00516177" w:rsidRDefault="00516177" w:rsidP="006564A3">
      <w:pPr>
        <w:jc w:val="center"/>
      </w:pPr>
    </w:p>
    <w:p w14:paraId="6C5CAA27" w14:textId="39F891FB" w:rsidR="00516177" w:rsidRDefault="00516177" w:rsidP="006564A3">
      <w:pPr>
        <w:jc w:val="center"/>
      </w:pPr>
    </w:p>
    <w:p w14:paraId="5DB420E9" w14:textId="625F6F7F" w:rsidR="00516177" w:rsidRDefault="00516177" w:rsidP="00827771"/>
    <w:p w14:paraId="024547B6" w14:textId="690594B9" w:rsidR="00516177" w:rsidRDefault="002A6151" w:rsidP="006564A3">
      <w:pPr>
        <w:jc w:val="center"/>
      </w:pPr>
      <w:r>
        <w:br/>
      </w:r>
    </w:p>
    <w:p w14:paraId="679ECEC8" w14:textId="77777777" w:rsidR="00F8583F" w:rsidRDefault="00F8583F" w:rsidP="00F8583F">
      <w:pPr>
        <w:pStyle w:val="Heading2"/>
      </w:pPr>
      <w:r>
        <w:t>Student View</w:t>
      </w:r>
    </w:p>
    <w:p w14:paraId="0D7EFE2E" w14:textId="0C3A178F" w:rsidR="00516177" w:rsidRDefault="00F8583F" w:rsidP="006F76AC">
      <w:pPr>
        <w:ind w:left="720"/>
        <w:rPr>
          <w:rFonts w:cstheme="minorHAnsi"/>
          <w:color w:val="000000"/>
          <w:sz w:val="24"/>
          <w:szCs w:val="24"/>
        </w:rPr>
      </w:pPr>
      <w:r>
        <w:rPr>
          <w:rFonts w:cstheme="minorHAnsi"/>
          <w:color w:val="000000"/>
          <w:sz w:val="24"/>
          <w:szCs w:val="24"/>
        </w:rPr>
        <w:t>After you have provided a grade, s</w:t>
      </w:r>
      <w:r w:rsidR="00516177" w:rsidRPr="00516177">
        <w:rPr>
          <w:rFonts w:cstheme="minorHAnsi"/>
          <w:color w:val="000000"/>
          <w:sz w:val="24"/>
          <w:szCs w:val="24"/>
        </w:rPr>
        <w:t>tudents can access the annotated files</w:t>
      </w:r>
      <w:r w:rsidR="00EE3C78">
        <w:rPr>
          <w:rFonts w:cstheme="minorHAnsi"/>
          <w:color w:val="000000"/>
          <w:sz w:val="24"/>
          <w:szCs w:val="24"/>
        </w:rPr>
        <w:t xml:space="preserve"> but won’t be able to add annotations in their submissions.  </w:t>
      </w:r>
    </w:p>
    <w:p w14:paraId="4F911FD5" w14:textId="5653B757" w:rsidR="00516177" w:rsidRDefault="00516177" w:rsidP="006564A3">
      <w:pPr>
        <w:jc w:val="center"/>
      </w:pPr>
    </w:p>
    <w:p w14:paraId="37E9AB23" w14:textId="77777777" w:rsidR="0068187A" w:rsidRDefault="0068187A" w:rsidP="0068187A">
      <w:pPr>
        <w:rPr>
          <w:rStyle w:val="Heading3Char"/>
        </w:rPr>
      </w:pPr>
    </w:p>
    <w:p w14:paraId="64AD5D2B" w14:textId="77777777" w:rsidR="0068187A" w:rsidRDefault="0068187A" w:rsidP="0068187A"/>
    <w:sectPr w:rsidR="0068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508A"/>
    <w:multiLevelType w:val="multilevel"/>
    <w:tmpl w:val="65D2A9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1BC10390"/>
    <w:multiLevelType w:val="multilevel"/>
    <w:tmpl w:val="DA6E2E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A3346A1"/>
    <w:multiLevelType w:val="hybridMultilevel"/>
    <w:tmpl w:val="AC12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54E93"/>
    <w:multiLevelType w:val="hybridMultilevel"/>
    <w:tmpl w:val="451A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A3"/>
    <w:rsid w:val="000117D8"/>
    <w:rsid w:val="00063C22"/>
    <w:rsid w:val="00064A58"/>
    <w:rsid w:val="000F5AB4"/>
    <w:rsid w:val="001702AA"/>
    <w:rsid w:val="001F0386"/>
    <w:rsid w:val="00211343"/>
    <w:rsid w:val="002A6151"/>
    <w:rsid w:val="003250AD"/>
    <w:rsid w:val="00326A24"/>
    <w:rsid w:val="00366B86"/>
    <w:rsid w:val="00444F94"/>
    <w:rsid w:val="00456BA2"/>
    <w:rsid w:val="00486CA5"/>
    <w:rsid w:val="00516177"/>
    <w:rsid w:val="00534B0A"/>
    <w:rsid w:val="0059703E"/>
    <w:rsid w:val="005A58EE"/>
    <w:rsid w:val="006564A3"/>
    <w:rsid w:val="0066050B"/>
    <w:rsid w:val="0068187A"/>
    <w:rsid w:val="006B0499"/>
    <w:rsid w:val="006F76AC"/>
    <w:rsid w:val="00827771"/>
    <w:rsid w:val="008F7A73"/>
    <w:rsid w:val="00917A36"/>
    <w:rsid w:val="00936560"/>
    <w:rsid w:val="00A17254"/>
    <w:rsid w:val="00AB709C"/>
    <w:rsid w:val="00B0689A"/>
    <w:rsid w:val="00B30BA7"/>
    <w:rsid w:val="00C50829"/>
    <w:rsid w:val="00C87D3B"/>
    <w:rsid w:val="00D91CB2"/>
    <w:rsid w:val="00E06D6A"/>
    <w:rsid w:val="00EE3C78"/>
    <w:rsid w:val="00F42E91"/>
    <w:rsid w:val="00F6129F"/>
    <w:rsid w:val="00F8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825D"/>
  <w15:chartTrackingRefBased/>
  <w15:docId w15:val="{AE8F82C1-FBDD-45AA-A539-041428C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0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6C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50A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50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50AD"/>
    <w:pPr>
      <w:ind w:left="720"/>
      <w:contextualSpacing/>
    </w:pPr>
  </w:style>
  <w:style w:type="character" w:customStyle="1" w:styleId="interface">
    <w:name w:val="interface"/>
    <w:basedOn w:val="DefaultParagraphFont"/>
    <w:rsid w:val="001F0386"/>
  </w:style>
  <w:style w:type="character" w:customStyle="1" w:styleId="Heading3Char">
    <w:name w:val="Heading 3 Char"/>
    <w:basedOn w:val="DefaultParagraphFont"/>
    <w:link w:val="Heading3"/>
    <w:uiPriority w:val="9"/>
    <w:rsid w:val="00486CA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4531">
      <w:bodyDiv w:val="1"/>
      <w:marLeft w:val="0"/>
      <w:marRight w:val="0"/>
      <w:marTop w:val="0"/>
      <w:marBottom w:val="0"/>
      <w:divBdr>
        <w:top w:val="none" w:sz="0" w:space="0" w:color="auto"/>
        <w:left w:val="none" w:sz="0" w:space="0" w:color="auto"/>
        <w:bottom w:val="none" w:sz="0" w:space="0" w:color="auto"/>
        <w:right w:val="none" w:sz="0" w:space="0" w:color="auto"/>
      </w:divBdr>
    </w:div>
    <w:div w:id="3041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Miller</dc:creator>
  <cp:keywords/>
  <dc:description/>
  <cp:lastModifiedBy>Steven Ramos</cp:lastModifiedBy>
  <cp:revision>2</cp:revision>
  <dcterms:created xsi:type="dcterms:W3CDTF">2020-07-15T12:31:00Z</dcterms:created>
  <dcterms:modified xsi:type="dcterms:W3CDTF">2020-07-15T12:31:00Z</dcterms:modified>
</cp:coreProperties>
</file>